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0B" w:rsidRDefault="0069010B" w:rsidP="003C0729">
      <w:pPr>
        <w:pStyle w:val="Otsikko5"/>
        <w:spacing w:line="240" w:lineRule="auto"/>
        <w:ind w:left="2977"/>
        <w:rPr>
          <w:rFonts w:ascii="Times New Roman" w:hAnsi="Times New Roman"/>
          <w:sz w:val="24"/>
        </w:rPr>
      </w:pPr>
      <w:bookmarkStart w:id="0" w:name="_GoBack"/>
      <w:bookmarkEnd w:id="0"/>
    </w:p>
    <w:p w:rsidR="00194AFB" w:rsidRDefault="00663469" w:rsidP="003C0729">
      <w:pPr>
        <w:pStyle w:val="Otsikko5"/>
        <w:spacing w:line="240" w:lineRule="auto"/>
        <w:ind w:left="29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Hallintovaliokunnan mietintö 4</w:t>
      </w:r>
      <w:r w:rsidR="00117936">
        <w:rPr>
          <w:rFonts w:ascii="Times New Roman" w:hAnsi="Times New Roman"/>
          <w:sz w:val="24"/>
        </w:rPr>
        <w:t>/2015 edustaja-aloitteesta 6/2015</w:t>
      </w:r>
      <w:r w:rsidR="00194AFB">
        <w:rPr>
          <w:rFonts w:ascii="Times New Roman" w:hAnsi="Times New Roman"/>
          <w:sz w:val="24"/>
        </w:rPr>
        <w:t>.</w:t>
      </w:r>
    </w:p>
    <w:p w:rsidR="00194AFB" w:rsidRDefault="00194AFB" w:rsidP="003C0729">
      <w:pPr>
        <w:pStyle w:val="Otsikko5"/>
        <w:spacing w:line="240" w:lineRule="auto"/>
        <w:ind w:left="2977"/>
        <w:rPr>
          <w:rFonts w:ascii="Times New Roman" w:hAnsi="Times New Roman"/>
          <w:sz w:val="24"/>
        </w:rPr>
      </w:pPr>
    </w:p>
    <w:p w:rsidR="00194AFB" w:rsidRPr="00194AFB" w:rsidRDefault="00194AFB" w:rsidP="00194AFB">
      <w:pPr>
        <w:pStyle w:val="Otsikko5"/>
        <w:spacing w:line="240" w:lineRule="auto"/>
        <w:ind w:left="2977"/>
        <w:rPr>
          <w:rFonts w:ascii="Times New Roman" w:hAnsi="Times New Roman"/>
          <w:sz w:val="24"/>
        </w:rPr>
      </w:pPr>
      <w:r w:rsidRPr="00194AFB">
        <w:rPr>
          <w:rFonts w:ascii="Times New Roman" w:hAnsi="Times New Roman"/>
          <w:sz w:val="24"/>
        </w:rPr>
        <w:t>Kirkon paikallistason rakenne-esityksen valmisteleminen kanttorin ja diakonian virkojen pakollisuuden pohjalta</w:t>
      </w:r>
    </w:p>
    <w:p w:rsidR="0078394D" w:rsidRPr="0078394D" w:rsidRDefault="0078394D" w:rsidP="0078394D">
      <w:pPr>
        <w:rPr>
          <w:lang w:eastAsia="fi-FI"/>
        </w:rPr>
      </w:pPr>
    </w:p>
    <w:p w:rsidR="00117936" w:rsidRPr="00194AFB" w:rsidRDefault="00117936" w:rsidP="003C0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94AFB">
        <w:rPr>
          <w:rFonts w:ascii="Times New Roman" w:hAnsi="Times New Roman"/>
          <w:sz w:val="24"/>
          <w:szCs w:val="24"/>
        </w:rPr>
        <w:t>Asianro</w:t>
      </w:r>
      <w:proofErr w:type="spellEnd"/>
      <w:r w:rsidRPr="00194A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AFB">
        <w:rPr>
          <w:rFonts w:ascii="Times New Roman" w:hAnsi="Times New Roman"/>
          <w:sz w:val="24"/>
          <w:szCs w:val="24"/>
        </w:rPr>
        <w:t>2012-00195</w:t>
      </w:r>
      <w:proofErr w:type="gramEnd"/>
    </w:p>
    <w:p w:rsidR="00117936" w:rsidRPr="00916705" w:rsidRDefault="00117936" w:rsidP="003C0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pStyle w:val="Leipteksti3"/>
        <w:ind w:left="709"/>
        <w:jc w:val="both"/>
        <w:rPr>
          <w:b w:val="0"/>
          <w:bCs w:val="0"/>
          <w:lang w:val="fi-FI"/>
        </w:rPr>
      </w:pPr>
      <w:r w:rsidRPr="00916705">
        <w:rPr>
          <w:b w:val="0"/>
          <w:bCs w:val="0"/>
          <w:lang w:val="fi-FI"/>
        </w:rPr>
        <w:t xml:space="preserve">Kirkolliskokous on täysistunnossaan </w:t>
      </w:r>
      <w:r w:rsidR="0017481A">
        <w:rPr>
          <w:b w:val="0"/>
          <w:bCs w:val="0"/>
          <w:lang w:val="fi-FI"/>
        </w:rPr>
        <w:t>3</w:t>
      </w:r>
      <w:r w:rsidRPr="002674A2">
        <w:rPr>
          <w:b w:val="0"/>
          <w:bCs w:val="0"/>
          <w:lang w:val="fi-FI"/>
        </w:rPr>
        <w:t>.11.2015</w:t>
      </w:r>
      <w:r w:rsidRPr="00916705">
        <w:rPr>
          <w:b w:val="0"/>
          <w:bCs w:val="0"/>
          <w:lang w:val="fi-FI"/>
        </w:rPr>
        <w:t xml:space="preserve"> lähettänyt hallintovaliokunnalle otsikossa mainitun asian.</w:t>
      </w:r>
    </w:p>
    <w:p w:rsidR="00117936" w:rsidRPr="00916705" w:rsidRDefault="00117936" w:rsidP="003C0729">
      <w:pPr>
        <w:keepNext/>
        <w:keepLines/>
        <w:tabs>
          <w:tab w:val="left" w:pos="0"/>
          <w:tab w:val="left" w:pos="1297"/>
          <w:tab w:val="left" w:pos="2596"/>
          <w:tab w:val="left" w:pos="3894"/>
          <w:tab w:val="left" w:pos="5191"/>
          <w:tab w:val="left" w:pos="6490"/>
          <w:tab w:val="left" w:pos="778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7936" w:rsidRPr="00916705" w:rsidRDefault="00117936" w:rsidP="003C072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E4737C">
        <w:rPr>
          <w:rFonts w:ascii="Times New Roman" w:hAnsi="Times New Roman"/>
          <w:b/>
          <w:bCs/>
          <w:sz w:val="24"/>
          <w:szCs w:val="24"/>
        </w:rPr>
        <w:t>Aloitteen</w:t>
      </w:r>
      <w:r w:rsidRPr="00916705">
        <w:rPr>
          <w:rFonts w:ascii="Times New Roman" w:hAnsi="Times New Roman"/>
          <w:b/>
          <w:bCs/>
          <w:sz w:val="24"/>
          <w:szCs w:val="24"/>
        </w:rPr>
        <w:t xml:space="preserve"> pääasiallinen sisältö</w:t>
      </w:r>
    </w:p>
    <w:p w:rsidR="00117936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16705">
        <w:rPr>
          <w:rFonts w:ascii="Times New Roman" w:hAnsi="Times New Roman"/>
          <w:bCs/>
          <w:sz w:val="24"/>
          <w:szCs w:val="24"/>
        </w:rPr>
        <w:t xml:space="preserve">Edustaja-aloitteessa 6/2015 </w:t>
      </w:r>
      <w:r>
        <w:rPr>
          <w:rFonts w:ascii="Times New Roman" w:hAnsi="Times New Roman"/>
          <w:bCs/>
          <w:sz w:val="24"/>
          <w:szCs w:val="24"/>
        </w:rPr>
        <w:t>todetaan, että l</w:t>
      </w:r>
      <w:r>
        <w:rPr>
          <w:rFonts w:ascii="Times New Roman" w:hAnsi="Times New Roman"/>
          <w:sz w:val="24"/>
          <w:szCs w:val="24"/>
        </w:rPr>
        <w:t>akivaliokunnan mietintö 1/2015 kirkkohallituksen esityksestä 3/2014 ei tullut hyväksytyksi kirkolliskokouksessa 7.5.2015 määrä</w:t>
      </w:r>
      <w:r>
        <w:rPr>
          <w:rFonts w:ascii="Times New Roman" w:hAnsi="Times New Roman"/>
          <w:sz w:val="24"/>
          <w:szCs w:val="24"/>
        </w:rPr>
        <w:lastRenderedPageBreak/>
        <w:t>enemmistösäännösten vuoksi. Esitykseen sisältyi luopuminen seurakunnan pakollisista viroista kirkkoherran virkaa lukuun ottamatta.</w:t>
      </w:r>
    </w:p>
    <w:p w:rsidR="00117936" w:rsidRDefault="00117936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bCs/>
          <w:sz w:val="24"/>
          <w:szCs w:val="24"/>
        </w:rPr>
        <w:t xml:space="preserve">Edustaja-aloitteessa 6/2015 ehdotetaan, </w:t>
      </w:r>
      <w:r w:rsidRPr="00916705">
        <w:rPr>
          <w:rFonts w:ascii="Times New Roman" w:hAnsi="Times New Roman"/>
          <w:sz w:val="24"/>
          <w:szCs w:val="24"/>
        </w:rPr>
        <w:t>että kirkkohallitus valmistelisi pikaisesti ehdotuksen kirkon paikallistason rakenteiden muuttamiseksi lakivaliokunnan mietinnön 1/2015 pohjalta siten tarkennettuna, että kanttorien ja diakonian virat säilyisivät seurakunnissa pakollisina nykyisen käytännön mukaisesti.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936" w:rsidRPr="00916705" w:rsidRDefault="00117936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117936" w:rsidRPr="00916705" w:rsidRDefault="00117936" w:rsidP="003C0729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916705">
        <w:rPr>
          <w:rFonts w:ascii="Times New Roman" w:hAnsi="Times New Roman"/>
          <w:b/>
          <w:bCs/>
          <w:sz w:val="24"/>
          <w:szCs w:val="24"/>
        </w:rPr>
        <w:t>2. Hallintovaliokunnan kannanotot</w:t>
      </w:r>
    </w:p>
    <w:p w:rsidR="00117936" w:rsidRPr="00A31D6C" w:rsidRDefault="00117936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A31D6C">
        <w:rPr>
          <w:rFonts w:ascii="Times New Roman" w:hAnsi="Times New Roman"/>
          <w:sz w:val="24"/>
          <w:szCs w:val="24"/>
        </w:rPr>
        <w:t xml:space="preserve">Hallintovaliokunta </w:t>
      </w:r>
      <w:r>
        <w:rPr>
          <w:rFonts w:ascii="Times New Roman" w:hAnsi="Times New Roman"/>
          <w:sz w:val="24"/>
          <w:szCs w:val="24"/>
        </w:rPr>
        <w:t>toteaa, että kirkon paikallistason rakenteiden uudistamista koskevan hankkeen (kirkkohall</w:t>
      </w:r>
      <w:r w:rsidR="00206614">
        <w:rPr>
          <w:rFonts w:ascii="Times New Roman" w:hAnsi="Times New Roman"/>
          <w:sz w:val="24"/>
          <w:szCs w:val="24"/>
        </w:rPr>
        <w:t>ituksen esitys 3/2014) rauettua</w:t>
      </w:r>
      <w:r>
        <w:rPr>
          <w:rFonts w:ascii="Times New Roman" w:hAnsi="Times New Roman"/>
          <w:sz w:val="24"/>
          <w:szCs w:val="24"/>
        </w:rPr>
        <w:t xml:space="preserve"> kirkolliskokouksen työjärjestyksen 27 §:n 2 momentin mukaisesti tehtiin neljä edustaja-aloitetta, jotka liittyivät rauenneeseen seurakuntarakenteiden uudistushankkeeseen. Edustaja-aloite 6/2015 on yksi näistä aloitteista. </w:t>
      </w:r>
    </w:p>
    <w:p w:rsidR="00117936" w:rsidRDefault="00117936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Tässä aloitteessa pyritään</w:t>
      </w:r>
      <w:r w:rsidR="00DC6D46" w:rsidRPr="00DC6D46">
        <w:rPr>
          <w:rFonts w:ascii="Times New Roman" w:hAnsi="Times New Roman"/>
          <w:sz w:val="24"/>
          <w:szCs w:val="24"/>
        </w:rPr>
        <w:t xml:space="preserve"> </w:t>
      </w:r>
      <w:r w:rsidR="00DC6D46">
        <w:rPr>
          <w:rFonts w:ascii="Times New Roman" w:hAnsi="Times New Roman"/>
          <w:sz w:val="24"/>
          <w:szCs w:val="24"/>
        </w:rPr>
        <w:t xml:space="preserve">kirkon paikallistason rakenteiden uudistamista koskevan hankkeen läpiviemiseen lakivaliokunnan mietinnön 1/2015 mukaisena vain siten täydennettynä, että siihen sisällytetään voimassa oleva kirkkojärjestyksen 6 luvun 1 §:n säännös pakollisesta kirkkoherran, kanttorin ja diakonian virasta seurakunnassa. </w:t>
      </w:r>
      <w:r w:rsidR="001124C9">
        <w:rPr>
          <w:rFonts w:ascii="Times New Roman" w:hAnsi="Times New Roman"/>
          <w:sz w:val="24"/>
          <w:szCs w:val="24"/>
        </w:rPr>
        <w:t>Näin</w:t>
      </w:r>
      <w:r w:rsidR="00DC6D46">
        <w:rPr>
          <w:rFonts w:ascii="Times New Roman" w:hAnsi="Times New Roman"/>
          <w:sz w:val="24"/>
          <w:szCs w:val="24"/>
        </w:rPr>
        <w:t xml:space="preserve"> pyritään</w:t>
      </w:r>
      <w:r>
        <w:rPr>
          <w:rFonts w:ascii="Times New Roman" w:hAnsi="Times New Roman"/>
          <w:sz w:val="24"/>
          <w:szCs w:val="24"/>
        </w:rPr>
        <w:t xml:space="preserve"> turvaamaan kanttorin ja diakonian viran pakollisuus seurakunnassa. Samalla </w:t>
      </w:r>
      <w:r w:rsidR="001124C9">
        <w:rPr>
          <w:rFonts w:ascii="Times New Roman" w:hAnsi="Times New Roman"/>
          <w:sz w:val="24"/>
          <w:szCs w:val="24"/>
        </w:rPr>
        <w:t>a</w:t>
      </w:r>
      <w:r w:rsidR="0091567A">
        <w:rPr>
          <w:rFonts w:ascii="Times New Roman" w:hAnsi="Times New Roman"/>
          <w:sz w:val="24"/>
          <w:szCs w:val="24"/>
        </w:rPr>
        <w:t>loitteen tarkoituksena on, että lisäämällä kirkkohallituksen esitykseen voimassa olevan kaltainen säännös seurakunnan pakollisista viroista, esitys voisi saada taakseen vaadittavan määräenemmistön kirkolliskokouksessa.</w:t>
      </w:r>
      <w:r w:rsidR="00DC6D46">
        <w:rPr>
          <w:rFonts w:ascii="Times New Roman" w:hAnsi="Times New Roman"/>
          <w:sz w:val="24"/>
          <w:szCs w:val="24"/>
        </w:rPr>
        <w:t xml:space="preserve"> </w:t>
      </w:r>
    </w:p>
    <w:p w:rsidR="007B549C" w:rsidRDefault="001D04C8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Hallintovaliokunta toteaa, että rauenneen kirkkohallituksen esityksen 3/2014 pohjalle rakennettavaa uutta esitystä </w:t>
      </w:r>
      <w:r w:rsidR="00B66231">
        <w:rPr>
          <w:rFonts w:ascii="Times New Roman" w:hAnsi="Times New Roman"/>
          <w:sz w:val="24"/>
          <w:szCs w:val="24"/>
        </w:rPr>
        <w:t xml:space="preserve">seurakuntien paikallisrakenteiden uudistamisesta </w:t>
      </w:r>
      <w:r>
        <w:rPr>
          <w:rFonts w:ascii="Times New Roman" w:hAnsi="Times New Roman"/>
          <w:sz w:val="24"/>
          <w:szCs w:val="24"/>
        </w:rPr>
        <w:t>ei kirkkohallituksessa ole</w:t>
      </w:r>
      <w:r w:rsidR="007B549C">
        <w:rPr>
          <w:rFonts w:ascii="Times New Roman" w:hAnsi="Times New Roman"/>
          <w:sz w:val="24"/>
          <w:szCs w:val="24"/>
        </w:rPr>
        <w:t xml:space="preserve"> nyt</w:t>
      </w:r>
      <w:r>
        <w:rPr>
          <w:rFonts w:ascii="Times New Roman" w:hAnsi="Times New Roman"/>
          <w:sz w:val="24"/>
          <w:szCs w:val="24"/>
        </w:rPr>
        <w:t xml:space="preserve"> päättyvälle kirkolliskokouskaudelle valmisteltu. Jäljellä olevan kirkolliskokouskauden aikana ei ole edellytyksiä uuden valmistelun tekemiseksi. </w:t>
      </w:r>
      <w:r w:rsidR="007B549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allintovaliokunta toteaa myös, että kirkolliskokous on asettanut tulevaisuuskomitean</w:t>
      </w:r>
      <w:r w:rsidR="007B549C">
        <w:rPr>
          <w:rFonts w:ascii="Times New Roman" w:hAnsi="Times New Roman"/>
          <w:sz w:val="24"/>
          <w:szCs w:val="24"/>
        </w:rPr>
        <w:t xml:space="preserve">, jonka tehtävänä on </w:t>
      </w:r>
      <w:r w:rsidR="007B549C" w:rsidRPr="007B549C">
        <w:rPr>
          <w:rFonts w:ascii="Times New Roman" w:hAnsi="Times New Roman"/>
          <w:sz w:val="24"/>
          <w:szCs w:val="24"/>
        </w:rPr>
        <w:t xml:space="preserve">(a) arvioida kirkon </w:t>
      </w:r>
      <w:r w:rsidR="007B549C" w:rsidRPr="007B549C">
        <w:rPr>
          <w:rFonts w:ascii="Times New Roman" w:hAnsi="Times New Roman"/>
          <w:sz w:val="24"/>
          <w:szCs w:val="24"/>
        </w:rPr>
        <w:lastRenderedPageBreak/>
        <w:t>organisaatiota kokonaisuutena, (b) tehdä tarpeelliset selvitykset sekä (c) laatia ehdotus uudesta kirkon organisaatio- ja toimintamallista tai vaihtoehtoisista malleista viimeistään marraskuussa 2016 kokoontuvalle kirkolliskokoukselle</w:t>
      </w:r>
      <w:r w:rsidR="007B549C">
        <w:rPr>
          <w:rFonts w:ascii="Times New Roman" w:hAnsi="Times New Roman"/>
          <w:sz w:val="24"/>
          <w:szCs w:val="24"/>
        </w:rPr>
        <w:t xml:space="preserve"> </w:t>
      </w:r>
    </w:p>
    <w:p w:rsidR="00586187" w:rsidRDefault="00586187" w:rsidP="009167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Hallintovaliokunta ei pidä</w:t>
      </w:r>
      <w:r w:rsidRPr="00586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tässä tilanteessa tarkoituksenmukaisena valmistella kirkkohallituksen esityksen 3/2014 pohjalle rakennettavaa uutta esitystä seurakuntien paikallisrakenteiden uudistamisesta.</w:t>
      </w:r>
    </w:p>
    <w:p w:rsidR="00117936" w:rsidRPr="00916705" w:rsidRDefault="00117936" w:rsidP="00DC6D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16705">
        <w:rPr>
          <w:rFonts w:ascii="Times New Roman" w:hAnsi="Times New Roman"/>
          <w:b/>
          <w:bCs/>
          <w:sz w:val="24"/>
          <w:szCs w:val="24"/>
        </w:rPr>
        <w:t>3. Hallintovaliokunnan esitys</w:t>
      </w:r>
    </w:p>
    <w:p w:rsidR="00117936" w:rsidRDefault="00117936" w:rsidP="007C7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sz w:val="24"/>
          <w:szCs w:val="24"/>
        </w:rPr>
        <w:t xml:space="preserve">Edellä olevilla perusteilla hallintovaliokunta esittää, </w:t>
      </w:r>
      <w:r w:rsidR="009679FC">
        <w:rPr>
          <w:rFonts w:ascii="Times New Roman" w:hAnsi="Times New Roman"/>
          <w:sz w:val="24"/>
          <w:szCs w:val="24"/>
        </w:rPr>
        <w:t xml:space="preserve">että </w:t>
      </w:r>
      <w:r>
        <w:rPr>
          <w:rFonts w:ascii="Times New Roman" w:hAnsi="Times New Roman"/>
          <w:sz w:val="24"/>
          <w:szCs w:val="24"/>
        </w:rPr>
        <w:t>edus</w:t>
      </w:r>
      <w:r w:rsidR="00586187">
        <w:rPr>
          <w:rFonts w:ascii="Times New Roman" w:hAnsi="Times New Roman"/>
          <w:sz w:val="24"/>
          <w:szCs w:val="24"/>
        </w:rPr>
        <w:t>taja-aloite 6</w:t>
      </w:r>
      <w:r w:rsidR="00DC6D46">
        <w:rPr>
          <w:rFonts w:ascii="Times New Roman" w:hAnsi="Times New Roman"/>
          <w:sz w:val="24"/>
          <w:szCs w:val="24"/>
        </w:rPr>
        <w:t xml:space="preserve">/2015 </w:t>
      </w:r>
      <w:r w:rsidR="00435F9E">
        <w:rPr>
          <w:rFonts w:ascii="Times New Roman" w:hAnsi="Times New Roman"/>
          <w:sz w:val="24"/>
          <w:szCs w:val="24"/>
        </w:rPr>
        <w:t xml:space="preserve">jätetään </w:t>
      </w:r>
      <w:r w:rsidR="00DC6D46">
        <w:rPr>
          <w:rFonts w:ascii="Times New Roman" w:hAnsi="Times New Roman"/>
          <w:sz w:val="24"/>
          <w:szCs w:val="24"/>
        </w:rPr>
        <w:t>raukeamaan.</w:t>
      </w:r>
    </w:p>
    <w:p w:rsidR="00117936" w:rsidRPr="00916705" w:rsidRDefault="00117936" w:rsidP="003C0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936" w:rsidRPr="00916705" w:rsidRDefault="00117936" w:rsidP="003C0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936" w:rsidRPr="00916705" w:rsidRDefault="00117936" w:rsidP="003C07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C6D46">
        <w:rPr>
          <w:rFonts w:ascii="Times New Roman" w:hAnsi="Times New Roman"/>
          <w:sz w:val="24"/>
          <w:szCs w:val="24"/>
        </w:rPr>
        <w:t xml:space="preserve">Turussa </w:t>
      </w:r>
      <w:r w:rsidR="00DC6D46" w:rsidRPr="00DC6D46">
        <w:rPr>
          <w:rFonts w:ascii="Times New Roman" w:hAnsi="Times New Roman"/>
          <w:sz w:val="24"/>
          <w:szCs w:val="24"/>
        </w:rPr>
        <w:t>4</w:t>
      </w:r>
      <w:r w:rsidRPr="00DC6D46">
        <w:rPr>
          <w:rFonts w:ascii="Times New Roman" w:hAnsi="Times New Roman"/>
          <w:sz w:val="24"/>
          <w:szCs w:val="24"/>
        </w:rPr>
        <w:t>.11.2015</w:t>
      </w:r>
    </w:p>
    <w:p w:rsidR="00F04E5F" w:rsidRDefault="00F04E5F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sz w:val="24"/>
          <w:szCs w:val="24"/>
        </w:rPr>
        <w:t>Hallintovaliokunnan puolesta</w:t>
      </w: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sz w:val="24"/>
          <w:szCs w:val="24"/>
        </w:rPr>
        <w:tab/>
        <w:t>Tapio Luoma</w:t>
      </w:r>
      <w:r w:rsidRPr="00916705">
        <w:rPr>
          <w:rFonts w:ascii="Times New Roman" w:hAnsi="Times New Roman"/>
          <w:sz w:val="24"/>
          <w:szCs w:val="24"/>
        </w:rPr>
        <w:tab/>
      </w:r>
      <w:r w:rsidRPr="00916705">
        <w:rPr>
          <w:rFonts w:ascii="Times New Roman" w:hAnsi="Times New Roman"/>
          <w:sz w:val="24"/>
          <w:szCs w:val="24"/>
        </w:rPr>
        <w:tab/>
      </w:r>
      <w:r w:rsidRPr="00916705">
        <w:rPr>
          <w:rFonts w:ascii="Times New Roman" w:hAnsi="Times New Roman"/>
          <w:sz w:val="24"/>
          <w:szCs w:val="24"/>
        </w:rPr>
        <w:tab/>
        <w:t>Timo von Boehm</w:t>
      </w: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916705">
        <w:rPr>
          <w:rFonts w:ascii="Times New Roman" w:hAnsi="Times New Roman"/>
          <w:sz w:val="24"/>
          <w:szCs w:val="24"/>
        </w:rPr>
        <w:tab/>
        <w:t>puheenjohtaja</w:t>
      </w:r>
      <w:r w:rsidRPr="00916705">
        <w:rPr>
          <w:rFonts w:ascii="Times New Roman" w:hAnsi="Times New Roman"/>
          <w:sz w:val="24"/>
          <w:szCs w:val="24"/>
        </w:rPr>
        <w:tab/>
      </w:r>
      <w:r w:rsidRPr="00916705">
        <w:rPr>
          <w:rFonts w:ascii="Times New Roman" w:hAnsi="Times New Roman"/>
          <w:sz w:val="24"/>
          <w:szCs w:val="24"/>
        </w:rPr>
        <w:tab/>
      </w:r>
      <w:r w:rsidRPr="00916705">
        <w:rPr>
          <w:rFonts w:ascii="Times New Roman" w:hAnsi="Times New Roman"/>
          <w:sz w:val="24"/>
          <w:szCs w:val="24"/>
        </w:rPr>
        <w:tab/>
        <w:t>sihteeri</w:t>
      </w: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117936" w:rsidRPr="00916705" w:rsidRDefault="00117936" w:rsidP="003C07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91567A" w:rsidRPr="00916705" w:rsidRDefault="00117936" w:rsidP="009156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sz w:val="24"/>
          <w:szCs w:val="24"/>
        </w:rPr>
      </w:pPr>
      <w:r w:rsidRPr="00916705">
        <w:rPr>
          <w:rFonts w:ascii="Times New Roman" w:hAnsi="Times New Roman"/>
          <w:sz w:val="24"/>
          <w:szCs w:val="24"/>
        </w:rPr>
        <w:t>Asian käsittelyyn ovat ottaneet osaa puheenjohtaja Luoma sekä jäse</w:t>
      </w:r>
      <w:r w:rsidR="00F04E5F">
        <w:rPr>
          <w:rFonts w:ascii="Times New Roman" w:hAnsi="Times New Roman"/>
          <w:sz w:val="24"/>
          <w:szCs w:val="24"/>
        </w:rPr>
        <w:t xml:space="preserve">net </w:t>
      </w:r>
      <w:proofErr w:type="spellStart"/>
      <w:r w:rsidR="00F04E5F">
        <w:rPr>
          <w:rFonts w:ascii="Times New Roman" w:hAnsi="Times New Roman"/>
          <w:sz w:val="24"/>
          <w:szCs w:val="24"/>
        </w:rPr>
        <w:t>Aakko</w:t>
      </w:r>
      <w:proofErr w:type="spellEnd"/>
      <w:r w:rsidR="00F04E5F">
        <w:rPr>
          <w:rFonts w:ascii="Times New Roman" w:hAnsi="Times New Roman"/>
          <w:sz w:val="24"/>
          <w:szCs w:val="24"/>
        </w:rPr>
        <w:t>, Ala-Kapee-Hakulinen</w:t>
      </w:r>
      <w:r w:rsidRPr="009167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6705">
        <w:rPr>
          <w:rFonts w:ascii="Times New Roman" w:hAnsi="Times New Roman"/>
          <w:sz w:val="24"/>
          <w:szCs w:val="24"/>
        </w:rPr>
        <w:t>Huomo</w:t>
      </w:r>
      <w:proofErr w:type="spellEnd"/>
      <w:r w:rsidRPr="00916705">
        <w:rPr>
          <w:rFonts w:ascii="Times New Roman" w:hAnsi="Times New Roman"/>
          <w:sz w:val="24"/>
          <w:szCs w:val="24"/>
        </w:rPr>
        <w:t>, Härkönen, M. Jalava, Malinen, Niemi-Aro, Nivala, Perttula, Pihlava, E. Pitkänen, Salo, Sipola, Vikström ja Väistö</w:t>
      </w:r>
      <w:r w:rsidR="00435F9E" w:rsidRPr="00916705">
        <w:rPr>
          <w:rFonts w:ascii="Times New Roman" w:hAnsi="Times New Roman"/>
          <w:sz w:val="24"/>
          <w:szCs w:val="24"/>
        </w:rPr>
        <w:t xml:space="preserve">, </w:t>
      </w:r>
      <w:r w:rsidR="00435F9E">
        <w:rPr>
          <w:rFonts w:ascii="Times New Roman" w:hAnsi="Times New Roman"/>
          <w:sz w:val="24"/>
          <w:szCs w:val="24"/>
        </w:rPr>
        <w:t>Weuro</w:t>
      </w:r>
      <w:r w:rsidRPr="00916705">
        <w:rPr>
          <w:rFonts w:ascii="Times New Roman" w:hAnsi="Times New Roman"/>
          <w:sz w:val="24"/>
          <w:szCs w:val="24"/>
        </w:rPr>
        <w:t>.</w:t>
      </w:r>
      <w:r w:rsidR="0091567A" w:rsidRPr="00916705">
        <w:rPr>
          <w:sz w:val="24"/>
          <w:szCs w:val="24"/>
        </w:rPr>
        <w:t xml:space="preserve"> </w:t>
      </w:r>
    </w:p>
    <w:p w:rsidR="00117936" w:rsidRPr="00661C64" w:rsidRDefault="00117936" w:rsidP="00661C64">
      <w:pPr>
        <w:spacing w:after="0" w:line="240" w:lineRule="auto"/>
        <w:rPr>
          <w:sz w:val="24"/>
          <w:szCs w:val="24"/>
        </w:rPr>
      </w:pPr>
    </w:p>
    <w:sectPr w:rsidR="00117936" w:rsidRPr="00661C64" w:rsidSect="000312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68B1"/>
    <w:multiLevelType w:val="hybridMultilevel"/>
    <w:tmpl w:val="BC6E7A4A"/>
    <w:lvl w:ilvl="0" w:tplc="70C0F5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7"/>
    <w:rsid w:val="00031287"/>
    <w:rsid w:val="000C73CE"/>
    <w:rsid w:val="001124C9"/>
    <w:rsid w:val="0011617A"/>
    <w:rsid w:val="00117936"/>
    <w:rsid w:val="00171FEA"/>
    <w:rsid w:val="0017481A"/>
    <w:rsid w:val="00194AFB"/>
    <w:rsid w:val="001D04C8"/>
    <w:rsid w:val="002047B1"/>
    <w:rsid w:val="00206614"/>
    <w:rsid w:val="002674A2"/>
    <w:rsid w:val="002A37F8"/>
    <w:rsid w:val="00315F65"/>
    <w:rsid w:val="0033249B"/>
    <w:rsid w:val="003C0729"/>
    <w:rsid w:val="00435F9E"/>
    <w:rsid w:val="00497453"/>
    <w:rsid w:val="004D7E56"/>
    <w:rsid w:val="00586187"/>
    <w:rsid w:val="005A6709"/>
    <w:rsid w:val="00616398"/>
    <w:rsid w:val="00661C64"/>
    <w:rsid w:val="00663469"/>
    <w:rsid w:val="0069010B"/>
    <w:rsid w:val="006C1091"/>
    <w:rsid w:val="00745532"/>
    <w:rsid w:val="0078394D"/>
    <w:rsid w:val="007B549C"/>
    <w:rsid w:val="007C70B8"/>
    <w:rsid w:val="007D3F03"/>
    <w:rsid w:val="00870001"/>
    <w:rsid w:val="008E4179"/>
    <w:rsid w:val="0091567A"/>
    <w:rsid w:val="00916705"/>
    <w:rsid w:val="0096325B"/>
    <w:rsid w:val="009679FC"/>
    <w:rsid w:val="009F030C"/>
    <w:rsid w:val="00A31D6C"/>
    <w:rsid w:val="00A45495"/>
    <w:rsid w:val="00A607E1"/>
    <w:rsid w:val="00B66231"/>
    <w:rsid w:val="00B74216"/>
    <w:rsid w:val="00B83798"/>
    <w:rsid w:val="00C52327"/>
    <w:rsid w:val="00CA4DF7"/>
    <w:rsid w:val="00CA7785"/>
    <w:rsid w:val="00CC4477"/>
    <w:rsid w:val="00D97A81"/>
    <w:rsid w:val="00DC6D46"/>
    <w:rsid w:val="00DF1B28"/>
    <w:rsid w:val="00E03D6A"/>
    <w:rsid w:val="00E22ECC"/>
    <w:rsid w:val="00E4737C"/>
    <w:rsid w:val="00E67DFF"/>
    <w:rsid w:val="00F04E5F"/>
    <w:rsid w:val="00F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8BCFA-A4E9-45D0-A5AE-57B940E1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1287"/>
    <w:pPr>
      <w:spacing w:after="200" w:line="276" w:lineRule="auto"/>
    </w:pPr>
    <w:rPr>
      <w:lang w:eastAsia="en-US"/>
    </w:rPr>
  </w:style>
  <w:style w:type="paragraph" w:styleId="Otsikko5">
    <w:name w:val="heading 5"/>
    <w:basedOn w:val="Normaali"/>
    <w:next w:val="Normaali"/>
    <w:link w:val="Otsikko5Char"/>
    <w:uiPriority w:val="99"/>
    <w:qFormat/>
    <w:rsid w:val="003C0729"/>
    <w:pPr>
      <w:keepNext/>
      <w:keepLines/>
      <w:tabs>
        <w:tab w:val="left" w:pos="0"/>
        <w:tab w:val="left" w:pos="1297"/>
        <w:tab w:val="left" w:pos="2596"/>
        <w:tab w:val="left" w:pos="3894"/>
        <w:tab w:val="left" w:pos="5191"/>
        <w:tab w:val="left" w:pos="6490"/>
        <w:tab w:val="left" w:pos="7788"/>
      </w:tabs>
      <w:autoSpaceDE w:val="0"/>
      <w:autoSpaceDN w:val="0"/>
      <w:adjustRightInd w:val="0"/>
      <w:spacing w:after="0" w:line="287" w:lineRule="auto"/>
      <w:jc w:val="both"/>
      <w:outlineLvl w:val="4"/>
    </w:pPr>
    <w:rPr>
      <w:rFonts w:ascii="Baskerville Old Face" w:eastAsia="Times New Roman" w:hAnsi="Baskerville Old Face"/>
      <w:b/>
      <w:bCs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uiPriority w:val="99"/>
    <w:locked/>
    <w:rsid w:val="003C0729"/>
    <w:rPr>
      <w:rFonts w:ascii="Baskerville Old Face" w:hAnsi="Baskerville Old Face" w:cs="Times New Roman"/>
      <w:b/>
      <w:bCs/>
      <w:sz w:val="28"/>
      <w:szCs w:val="28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rsid w:val="0096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96325B"/>
    <w:rPr>
      <w:rFonts w:ascii="Segoe UI" w:eastAsia="Times New Roman" w:hAnsi="Segoe UI" w:cs="Segoe UI"/>
      <w:sz w:val="18"/>
      <w:szCs w:val="18"/>
    </w:rPr>
  </w:style>
  <w:style w:type="paragraph" w:styleId="Leipteksti3">
    <w:name w:val="Body Text 3"/>
    <w:basedOn w:val="Normaali"/>
    <w:link w:val="Leipteksti3Char"/>
    <w:uiPriority w:val="99"/>
    <w:semiHidden/>
    <w:rsid w:val="003C0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fi-FI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3C0729"/>
    <w:rPr>
      <w:rFonts w:ascii="Times New Roman" w:hAnsi="Times New Roman" w:cs="Times New Roman"/>
      <w:b/>
      <w:bCs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3047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Riitala Mia (Kirkkohallitus)</dc:creator>
  <cp:keywords/>
  <dc:description/>
  <cp:lastModifiedBy>Riitala Mia (Kirkkohallitus)</cp:lastModifiedBy>
  <cp:revision>2</cp:revision>
  <cp:lastPrinted>2015-05-13T07:48:00Z</cp:lastPrinted>
  <dcterms:created xsi:type="dcterms:W3CDTF">2015-11-05T08:27:00Z</dcterms:created>
  <dcterms:modified xsi:type="dcterms:W3CDTF">2015-11-05T08:27:00Z</dcterms:modified>
</cp:coreProperties>
</file>